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重庆两江新区人力资源开发服务中心有限公司</w:t>
      </w:r>
      <w:bookmarkStart w:id="0" w:name="_GoBack"/>
      <w:bookmarkEnd w:id="0"/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派往</w:t>
      </w:r>
      <w:r>
        <w:rPr>
          <w:rFonts w:hint="eastAsia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重庆两江新区劳动保障监察大队</w:t>
      </w: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劳务派遣人员报名表</w:t>
      </w:r>
    </w:p>
    <w:p>
      <w:pPr>
        <w:widowControl/>
        <w:spacing w:line="500" w:lineRule="exact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000000"/>
          <w:kern w:val="0"/>
          <w:sz w:val="24"/>
        </w:rPr>
      </w:pPr>
      <w:r>
        <w:rPr>
          <w:rFonts w:eastAsia="方正黑体_GBK"/>
          <w:color w:val="000000"/>
          <w:kern w:val="0"/>
          <w:sz w:val="24"/>
        </w:rPr>
        <w:t>报名岗位：</w:t>
      </w:r>
    </w:p>
    <w:tbl>
      <w:tblPr>
        <w:tblStyle w:val="4"/>
        <w:tblW w:w="10933" w:type="dxa"/>
        <w:jc w:val="center"/>
        <w:tblInd w:w="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黑体_GBK"/>
                <w:color w:val="000000"/>
                <w:kern w:val="0"/>
                <w:sz w:val="24"/>
              </w:rPr>
              <w:t>未就业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 xml:space="preserve">手机（必填）：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F1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2019-09-29T07:23:17Z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