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0AD" w:rsidRDefault="007210AD" w:rsidP="00A53DEA">
      <w:pPr>
        <w:widowControl/>
        <w:adjustRightInd w:val="0"/>
        <w:snapToGrid w:val="0"/>
        <w:spacing w:line="520" w:lineRule="exact"/>
        <w:ind w:firstLineChars="1000" w:firstLine="3200"/>
        <w:rPr>
          <w:rFonts w:ascii="小标宋" w:eastAsia="小标宋" w:hAnsi="宋体"/>
          <w:bCs/>
          <w:kern w:val="0"/>
          <w:sz w:val="32"/>
          <w:szCs w:val="32"/>
        </w:rPr>
      </w:pPr>
      <w:r w:rsidRPr="007210AD">
        <w:rPr>
          <w:rFonts w:ascii="小标宋" w:eastAsia="小标宋" w:hAnsi="宋体" w:hint="eastAsia"/>
          <w:bCs/>
          <w:kern w:val="0"/>
          <w:sz w:val="32"/>
          <w:szCs w:val="32"/>
        </w:rPr>
        <w:t>预科教育学院</w:t>
      </w:r>
    </w:p>
    <w:p w:rsidR="007210AD" w:rsidRPr="00E06D28" w:rsidRDefault="007210AD" w:rsidP="00A53DEA">
      <w:pPr>
        <w:widowControl/>
        <w:adjustRightInd w:val="0"/>
        <w:snapToGrid w:val="0"/>
        <w:spacing w:line="520" w:lineRule="exact"/>
        <w:jc w:val="center"/>
        <w:rPr>
          <w:rFonts w:ascii="小标宋" w:eastAsia="小标宋" w:hAnsi="宋体"/>
          <w:bCs/>
          <w:kern w:val="0"/>
          <w:sz w:val="32"/>
          <w:szCs w:val="32"/>
        </w:rPr>
      </w:pPr>
      <w:r w:rsidRPr="007210AD">
        <w:rPr>
          <w:rFonts w:ascii="小标宋" w:eastAsia="小标宋" w:hAnsi="宋体" w:hint="eastAsia"/>
          <w:bCs/>
          <w:kern w:val="0"/>
          <w:sz w:val="32"/>
          <w:szCs w:val="32"/>
        </w:rPr>
        <w:t>专职教师专业素质考核办法</w:t>
      </w:r>
    </w:p>
    <w:p w:rsidR="007210AD" w:rsidRPr="007210AD" w:rsidRDefault="007210AD" w:rsidP="00173913">
      <w:pPr>
        <w:pStyle w:val="1"/>
        <w:spacing w:beforeLines="150" w:before="468" w:line="360" w:lineRule="auto"/>
        <w:ind w:firstLine="643"/>
        <w:rPr>
          <w:rFonts w:ascii="黑体" w:eastAsia="黑体" w:hAnsi="黑体"/>
          <w:b/>
          <w:sz w:val="32"/>
          <w:szCs w:val="32"/>
        </w:rPr>
      </w:pPr>
      <w:r w:rsidRPr="007210AD">
        <w:rPr>
          <w:rFonts w:ascii="黑体" w:eastAsia="黑体" w:hAnsi="黑体" w:hint="eastAsia"/>
          <w:b/>
          <w:sz w:val="32"/>
          <w:szCs w:val="32"/>
        </w:rPr>
        <w:t>一、招聘岗位工作职责</w:t>
      </w:r>
    </w:p>
    <w:p w:rsidR="007210AD" w:rsidRPr="00452DF8" w:rsidRDefault="007210AD" w:rsidP="00173913">
      <w:pPr>
        <w:pStyle w:val="1"/>
        <w:spacing w:line="360" w:lineRule="auto"/>
        <w:ind w:firstLine="640"/>
        <w:rPr>
          <w:rFonts w:ascii="仿宋" w:eastAsia="仿宋" w:hAnsi="仿宋"/>
          <w:sz w:val="32"/>
          <w:szCs w:val="32"/>
        </w:rPr>
      </w:pPr>
      <w:r w:rsidRPr="007210AD">
        <w:rPr>
          <w:rFonts w:ascii="仿宋" w:eastAsia="仿宋" w:hAnsi="仿宋" w:hint="eastAsia"/>
          <w:sz w:val="32"/>
          <w:szCs w:val="32"/>
        </w:rPr>
        <w:t>担任预科</w:t>
      </w:r>
      <w:r w:rsidR="00173913">
        <w:rPr>
          <w:rFonts w:ascii="仿宋" w:eastAsia="仿宋" w:hAnsi="仿宋" w:hint="eastAsia"/>
          <w:sz w:val="32"/>
          <w:szCs w:val="32"/>
        </w:rPr>
        <w:t>《阅读与写作》、</w:t>
      </w:r>
      <w:r>
        <w:rPr>
          <w:rFonts w:ascii="仿宋" w:eastAsia="仿宋" w:hAnsi="仿宋" w:hint="eastAsia"/>
          <w:sz w:val="32"/>
          <w:szCs w:val="32"/>
        </w:rPr>
        <w:t>《数学》</w:t>
      </w:r>
      <w:r w:rsidR="00173913">
        <w:rPr>
          <w:rFonts w:ascii="仿宋" w:eastAsia="仿宋" w:hAnsi="仿宋" w:hint="eastAsia"/>
          <w:sz w:val="32"/>
          <w:szCs w:val="32"/>
        </w:rPr>
        <w:t>和</w:t>
      </w:r>
      <w:r w:rsidRPr="007210AD">
        <w:rPr>
          <w:rFonts w:ascii="仿宋" w:eastAsia="仿宋" w:hAnsi="仿宋" w:hint="eastAsia"/>
          <w:sz w:val="32"/>
          <w:szCs w:val="32"/>
        </w:rPr>
        <w:t>《民族理论与民族政策》</w:t>
      </w:r>
      <w:r w:rsidR="00173913">
        <w:rPr>
          <w:rFonts w:ascii="仿宋" w:eastAsia="仿宋" w:hAnsi="仿宋" w:hint="eastAsia"/>
          <w:sz w:val="32"/>
          <w:szCs w:val="32"/>
        </w:rPr>
        <w:t>等相关</w:t>
      </w:r>
      <w:r w:rsidRPr="007210AD">
        <w:rPr>
          <w:rFonts w:ascii="仿宋" w:eastAsia="仿宋" w:hAnsi="仿宋" w:hint="eastAsia"/>
          <w:sz w:val="32"/>
          <w:szCs w:val="32"/>
        </w:rPr>
        <w:t>课程</w:t>
      </w:r>
      <w:r w:rsidR="00173913">
        <w:rPr>
          <w:rFonts w:ascii="仿宋" w:eastAsia="仿宋" w:hAnsi="仿宋" w:hint="eastAsia"/>
          <w:sz w:val="32"/>
          <w:szCs w:val="32"/>
        </w:rPr>
        <w:t>的教学</w:t>
      </w:r>
      <w:r w:rsidRPr="00452DF8">
        <w:rPr>
          <w:rFonts w:ascii="仿宋" w:eastAsia="仿宋" w:hAnsi="仿宋" w:hint="eastAsia"/>
          <w:sz w:val="32"/>
          <w:szCs w:val="32"/>
        </w:rPr>
        <w:t>、学生管理等工作，具有一定的科研能力，履行高校教师义务。</w:t>
      </w:r>
    </w:p>
    <w:p w:rsidR="007210AD" w:rsidRPr="007210AD" w:rsidRDefault="007210AD" w:rsidP="00173913">
      <w:pPr>
        <w:widowControl/>
        <w:adjustRightInd w:val="0"/>
        <w:snapToGrid w:val="0"/>
        <w:spacing w:line="360" w:lineRule="auto"/>
        <w:ind w:firstLineChars="200" w:firstLine="643"/>
        <w:rPr>
          <w:rFonts w:ascii="黑体" w:eastAsia="黑体" w:hAnsi="黑体" w:cs="宋体"/>
          <w:b/>
          <w:kern w:val="0"/>
          <w:sz w:val="32"/>
          <w:szCs w:val="32"/>
        </w:rPr>
      </w:pPr>
      <w:r w:rsidRPr="007210AD">
        <w:rPr>
          <w:rFonts w:ascii="黑体" w:eastAsia="黑体" w:hAnsi="黑体" w:cs="宋体" w:hint="eastAsia"/>
          <w:b/>
          <w:kern w:val="0"/>
          <w:sz w:val="32"/>
          <w:szCs w:val="32"/>
        </w:rPr>
        <w:t>二、</w:t>
      </w:r>
      <w:r w:rsidR="0041375A">
        <w:rPr>
          <w:rFonts w:ascii="黑体" w:eastAsia="黑体" w:hAnsi="黑体" w:cs="宋体" w:hint="eastAsia"/>
          <w:b/>
          <w:kern w:val="0"/>
          <w:sz w:val="32"/>
          <w:szCs w:val="32"/>
        </w:rPr>
        <w:t>专业素质</w:t>
      </w:r>
      <w:r w:rsidRPr="007210AD">
        <w:rPr>
          <w:rFonts w:ascii="黑体" w:eastAsia="黑体" w:hAnsi="黑体" w:cs="宋体" w:hint="eastAsia"/>
          <w:b/>
          <w:kern w:val="0"/>
          <w:sz w:val="32"/>
          <w:szCs w:val="32"/>
        </w:rPr>
        <w:t>考核办法</w:t>
      </w:r>
    </w:p>
    <w:p w:rsidR="0041375A" w:rsidRPr="0041375A" w:rsidRDefault="00A53DEA" w:rsidP="00173913">
      <w:pPr>
        <w:pStyle w:val="1"/>
        <w:spacing w:line="580" w:lineRule="exact"/>
        <w:ind w:firstLine="640"/>
        <w:rPr>
          <w:rFonts w:ascii="仿宋" w:eastAsia="仿宋" w:hAnsi="仿宋"/>
          <w:sz w:val="32"/>
          <w:szCs w:val="32"/>
        </w:rPr>
      </w:pPr>
      <w:r w:rsidRPr="0041375A">
        <w:rPr>
          <w:rFonts w:ascii="仿宋" w:eastAsia="仿宋" w:hAnsi="仿宋" w:hint="eastAsia"/>
          <w:sz w:val="32"/>
          <w:szCs w:val="32"/>
        </w:rPr>
        <w:t>（一）</w:t>
      </w:r>
      <w:r w:rsidR="0041375A" w:rsidRPr="0041375A">
        <w:rPr>
          <w:rFonts w:ascii="仿宋" w:eastAsia="仿宋" w:hAnsi="仿宋" w:hint="eastAsia"/>
          <w:sz w:val="32"/>
          <w:szCs w:val="32"/>
        </w:rPr>
        <w:t>考核方式</w:t>
      </w:r>
    </w:p>
    <w:p w:rsidR="0041375A" w:rsidRDefault="0041375A" w:rsidP="00173913">
      <w:pPr>
        <w:spacing w:line="58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bCs/>
          <w:kern w:val="0"/>
          <w:sz w:val="32"/>
          <w:szCs w:val="32"/>
        </w:rPr>
        <w:t>本次</w:t>
      </w:r>
      <w:r w:rsidRPr="007210AD">
        <w:rPr>
          <w:rFonts w:ascii="仿宋" w:eastAsia="仿宋" w:hAnsi="仿宋" w:cs="宋体" w:hint="eastAsia"/>
          <w:bCs/>
          <w:kern w:val="0"/>
          <w:sz w:val="32"/>
          <w:szCs w:val="32"/>
        </w:rPr>
        <w:t>考核采取专业试讲</w:t>
      </w:r>
      <w:r w:rsidRPr="007210AD">
        <w:rPr>
          <w:rFonts w:ascii="仿宋_GB2312" w:eastAsia="仿宋_GB2312" w:hAnsi="宋体" w:cs="宋体" w:hint="eastAsia"/>
          <w:kern w:val="0"/>
          <w:sz w:val="32"/>
          <w:szCs w:val="32"/>
        </w:rPr>
        <w:t>的方式进行</w:t>
      </w:r>
      <w:r w:rsidR="00173913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41375A" w:rsidRDefault="00E06D28" w:rsidP="00173913">
      <w:pPr>
        <w:spacing w:line="58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</w:t>
      </w:r>
      <w:r w:rsidR="00A53DEA">
        <w:rPr>
          <w:rFonts w:ascii="仿宋_GB2312" w:eastAsia="仿宋_GB2312" w:hAnsi="宋体" w:cs="宋体" w:hint="eastAsia"/>
          <w:kern w:val="0"/>
          <w:sz w:val="32"/>
          <w:szCs w:val="32"/>
        </w:rPr>
        <w:t>二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）</w:t>
      </w:r>
      <w:r w:rsidR="0041375A">
        <w:rPr>
          <w:rFonts w:ascii="仿宋_GB2312" w:eastAsia="仿宋_GB2312" w:hAnsi="宋体" w:cs="宋体" w:hint="eastAsia"/>
          <w:kern w:val="0"/>
          <w:sz w:val="32"/>
          <w:szCs w:val="32"/>
        </w:rPr>
        <w:t>考核内容和相关要求</w:t>
      </w:r>
    </w:p>
    <w:p w:rsidR="007210AD" w:rsidRPr="004967B8" w:rsidRDefault="0041375A" w:rsidP="00173913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1375A">
        <w:rPr>
          <w:rFonts w:ascii="仿宋" w:eastAsia="仿宋" w:hAnsi="仿宋" w:hint="eastAsia"/>
          <w:sz w:val="32"/>
          <w:szCs w:val="32"/>
        </w:rPr>
        <w:t>应聘者在教学试讲时，根据自己应聘的岗位条件和专业要求</w:t>
      </w:r>
      <w:r w:rsidR="007210AD" w:rsidRPr="0041375A">
        <w:rPr>
          <w:rFonts w:ascii="仿宋" w:eastAsia="仿宋" w:hAnsi="仿宋" w:hint="eastAsia"/>
          <w:sz w:val="32"/>
          <w:szCs w:val="32"/>
        </w:rPr>
        <w:t>向主考官提供时间</w:t>
      </w:r>
      <w:r w:rsidRPr="0041375A">
        <w:rPr>
          <w:rFonts w:ascii="仿宋" w:eastAsia="仿宋" w:hAnsi="仿宋" w:hint="eastAsia"/>
          <w:sz w:val="32"/>
          <w:szCs w:val="32"/>
        </w:rPr>
        <w:t>45</w:t>
      </w:r>
      <w:r w:rsidR="007210AD" w:rsidRPr="0041375A">
        <w:rPr>
          <w:rFonts w:ascii="仿宋" w:eastAsia="仿宋" w:hAnsi="仿宋" w:hint="eastAsia"/>
          <w:sz w:val="32"/>
          <w:szCs w:val="32"/>
        </w:rPr>
        <w:t>分钟的专业教案（纸质及多媒体课件）</w:t>
      </w:r>
      <w:r w:rsidR="004967B8">
        <w:rPr>
          <w:rFonts w:ascii="仿宋" w:eastAsia="仿宋" w:hAnsi="仿宋" w:hint="eastAsia"/>
          <w:sz w:val="32"/>
          <w:szCs w:val="32"/>
        </w:rPr>
        <w:t>面试</w:t>
      </w:r>
      <w:r w:rsidRPr="0041375A">
        <w:rPr>
          <w:rFonts w:ascii="仿宋" w:eastAsia="仿宋" w:hAnsi="仿宋" w:hint="eastAsia"/>
          <w:sz w:val="32"/>
          <w:szCs w:val="32"/>
        </w:rPr>
        <w:t>试讲时间为20分钟</w:t>
      </w:r>
      <w:r w:rsidR="00E06D28" w:rsidRPr="0041375A">
        <w:rPr>
          <w:rFonts w:ascii="仿宋" w:eastAsia="仿宋" w:hAnsi="仿宋" w:hint="eastAsia"/>
          <w:sz w:val="32"/>
          <w:szCs w:val="32"/>
        </w:rPr>
        <w:t>；</w:t>
      </w:r>
      <w:r w:rsidR="00E06D28" w:rsidRPr="004967B8">
        <w:rPr>
          <w:rFonts w:ascii="仿宋" w:eastAsia="仿宋" w:hAnsi="仿宋" w:hint="eastAsia"/>
          <w:sz w:val="32"/>
          <w:szCs w:val="32"/>
        </w:rPr>
        <w:t>考核</w:t>
      </w:r>
      <w:r w:rsidR="007210AD" w:rsidRPr="004967B8">
        <w:rPr>
          <w:rFonts w:ascii="仿宋" w:eastAsia="仿宋" w:hAnsi="仿宋" w:hint="eastAsia"/>
          <w:sz w:val="32"/>
          <w:szCs w:val="32"/>
        </w:rPr>
        <w:t>重点从实现教学目的的能力、掌握教材内容的能力、组织课堂教学的能力、教学基本素养、专业技能和</w:t>
      </w:r>
      <w:r w:rsidR="00E06D28" w:rsidRPr="004967B8">
        <w:rPr>
          <w:rFonts w:ascii="仿宋" w:eastAsia="仿宋" w:hAnsi="仿宋" w:hint="eastAsia"/>
          <w:sz w:val="32"/>
          <w:szCs w:val="32"/>
        </w:rPr>
        <w:t>教学效果六个方面进行评分</w:t>
      </w:r>
      <w:r w:rsidR="007210AD" w:rsidRPr="004967B8">
        <w:rPr>
          <w:rFonts w:ascii="仿宋" w:eastAsia="仿宋" w:hAnsi="仿宋" w:hint="eastAsia"/>
          <w:sz w:val="32"/>
          <w:szCs w:val="32"/>
        </w:rPr>
        <w:t>。</w:t>
      </w:r>
    </w:p>
    <w:p w:rsidR="00E06D28" w:rsidRPr="004967B8" w:rsidRDefault="004967B8" w:rsidP="00173913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967B8">
        <w:rPr>
          <w:rFonts w:ascii="仿宋" w:eastAsia="仿宋" w:hAnsi="仿宋" w:hint="eastAsia"/>
          <w:sz w:val="32"/>
          <w:szCs w:val="32"/>
        </w:rPr>
        <w:t>（三）</w:t>
      </w:r>
      <w:r w:rsidR="00E06D28" w:rsidRPr="004967B8">
        <w:rPr>
          <w:rFonts w:ascii="仿宋" w:eastAsia="仿宋" w:hAnsi="仿宋" w:hint="eastAsia"/>
          <w:sz w:val="32"/>
          <w:szCs w:val="32"/>
        </w:rPr>
        <w:t>考核评分及成绩计算方法</w:t>
      </w:r>
    </w:p>
    <w:p w:rsidR="00E06D28" w:rsidRPr="00E06D28" w:rsidRDefault="004967B8" w:rsidP="00173913">
      <w:pPr>
        <w:spacing w:line="580" w:lineRule="exact"/>
        <w:ind w:firstLineChars="200" w:firstLine="640"/>
        <w:rPr>
          <w:rFonts w:ascii="仿宋" w:eastAsia="仿宋" w:hAnsi="仿宋" w:cs="宋体"/>
          <w:bCs/>
          <w:kern w:val="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</w:t>
      </w:r>
      <w:r w:rsidR="00E06D28" w:rsidRPr="004967B8">
        <w:rPr>
          <w:rFonts w:ascii="仿宋" w:eastAsia="仿宋" w:hAnsi="仿宋" w:hint="eastAsia"/>
          <w:sz w:val="32"/>
          <w:szCs w:val="32"/>
        </w:rPr>
        <w:t>本次专业素质考核成绩满分为100分</w:t>
      </w:r>
      <w:r>
        <w:rPr>
          <w:rFonts w:ascii="仿宋" w:eastAsia="仿宋" w:hAnsi="仿宋" w:hint="eastAsia"/>
          <w:sz w:val="32"/>
          <w:szCs w:val="32"/>
        </w:rPr>
        <w:t>，</w:t>
      </w:r>
      <w:r w:rsidR="00E06D28" w:rsidRPr="004967B8">
        <w:rPr>
          <w:rFonts w:ascii="仿宋" w:eastAsia="仿宋" w:hAnsi="仿宋" w:hint="eastAsia"/>
          <w:sz w:val="32"/>
          <w:szCs w:val="32"/>
        </w:rPr>
        <w:t>采取去掉一个最高分和一个最低分的办法，以有效分的平均值为应考者的实际得分，分数保留一位小数，小数点后第二</w:t>
      </w:r>
      <w:r w:rsidR="00E06D28" w:rsidRPr="00E06D28">
        <w:rPr>
          <w:rFonts w:ascii="仿宋" w:eastAsia="仿宋" w:hAnsi="仿宋" w:cs="宋体" w:hint="eastAsia"/>
          <w:bCs/>
          <w:kern w:val="0"/>
          <w:sz w:val="32"/>
          <w:szCs w:val="32"/>
        </w:rPr>
        <w:t>位数字按“四舍五入”予以取舍。</w:t>
      </w:r>
    </w:p>
    <w:p w:rsidR="00A53DEA" w:rsidRDefault="004967B8" w:rsidP="00173913">
      <w:pPr>
        <w:widowControl/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2.</w:t>
      </w:r>
      <w:r w:rsidR="00E06D28" w:rsidRPr="00E06D28">
        <w:rPr>
          <w:rFonts w:ascii="仿宋_GB2312" w:eastAsia="仿宋_GB2312" w:hAnsi="宋体" w:cs="宋体" w:hint="eastAsia"/>
          <w:kern w:val="0"/>
          <w:sz w:val="32"/>
          <w:szCs w:val="32"/>
        </w:rPr>
        <w:t>被考核人员的专业</w:t>
      </w:r>
      <w:r w:rsidR="00066281">
        <w:rPr>
          <w:rFonts w:ascii="仿宋_GB2312" w:eastAsia="仿宋_GB2312" w:hAnsi="宋体" w:cs="宋体" w:hint="eastAsia"/>
          <w:kern w:val="0"/>
          <w:sz w:val="32"/>
          <w:szCs w:val="32"/>
        </w:rPr>
        <w:t>素质考核</w:t>
      </w:r>
      <w:r w:rsidR="00E06D28" w:rsidRPr="00E06D28">
        <w:rPr>
          <w:rFonts w:ascii="仿宋_GB2312" w:eastAsia="仿宋_GB2312" w:hAnsi="宋体" w:cs="宋体" w:hint="eastAsia"/>
          <w:kern w:val="0"/>
          <w:sz w:val="32"/>
          <w:szCs w:val="32"/>
        </w:rPr>
        <w:t>成绩低于60分，不予录用。</w:t>
      </w:r>
      <w:bookmarkStart w:id="0" w:name="_GoBack"/>
      <w:bookmarkEnd w:id="0"/>
    </w:p>
    <w:sectPr w:rsidR="00A53DEA" w:rsidSect="00E60262">
      <w:headerReference w:type="default" r:id="rId8"/>
      <w:footerReference w:type="default" r:id="rId9"/>
      <w:pgSz w:w="11906" w:h="16838"/>
      <w:pgMar w:top="794" w:right="1588" w:bottom="79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42F" w:rsidRDefault="009C442F">
      <w:r>
        <w:separator/>
      </w:r>
    </w:p>
  </w:endnote>
  <w:endnote w:type="continuationSeparator" w:id="0">
    <w:p w:rsidR="009C442F" w:rsidRDefault="009C4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ZXiaoBiaoSong-B05S">
    <w:altName w:val="Arial Unicode MS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小标宋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363752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AA426D" w:rsidRDefault="00AA426D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 w:rsidR="002D0013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2D0013">
              <w:rPr>
                <w:b/>
                <w:bCs/>
                <w:sz w:val="24"/>
                <w:szCs w:val="24"/>
              </w:rPr>
              <w:fldChar w:fldCharType="separate"/>
            </w:r>
            <w:r w:rsidR="00066281">
              <w:rPr>
                <w:b/>
                <w:bCs/>
                <w:noProof/>
              </w:rPr>
              <w:t>1</w:t>
            </w:r>
            <w:r w:rsidR="002D0013"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2D0013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2D0013">
              <w:rPr>
                <w:b/>
                <w:bCs/>
                <w:sz w:val="24"/>
                <w:szCs w:val="24"/>
              </w:rPr>
              <w:fldChar w:fldCharType="separate"/>
            </w:r>
            <w:r w:rsidR="00066281">
              <w:rPr>
                <w:b/>
                <w:bCs/>
                <w:noProof/>
              </w:rPr>
              <w:t>1</w:t>
            </w:r>
            <w:r w:rsidR="002D0013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A426D" w:rsidRDefault="00AA426D" w:rsidP="00785833">
    <w:pPr>
      <w:pStyle w:val="a5"/>
      <w:ind w:firstLineChars="20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42F" w:rsidRDefault="009C442F">
      <w:r>
        <w:separator/>
      </w:r>
    </w:p>
  </w:footnote>
  <w:footnote w:type="continuationSeparator" w:id="0">
    <w:p w:rsidR="009C442F" w:rsidRDefault="009C44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DEA" w:rsidRPr="009877FD" w:rsidRDefault="00023336" w:rsidP="00A53DEA">
    <w:pPr>
      <w:pStyle w:val="a3"/>
      <w:rPr>
        <w:rFonts w:ascii="华文楷体" w:eastAsia="华文楷体" w:hAnsi="华文楷体"/>
        <w:sz w:val="21"/>
      </w:rPr>
    </w:pPr>
    <w:r>
      <w:rPr>
        <w:noProof/>
      </w:rPr>
      <w:drawing>
        <wp:inline distT="0" distB="0" distL="0" distR="0" wp14:anchorId="6167E634" wp14:editId="69F74C94">
          <wp:extent cx="857250" cy="219075"/>
          <wp:effectExtent l="0" t="0" r="0" b="9525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57BCE">
      <w:rPr>
        <w:rFonts w:ascii="华文楷体" w:eastAsia="华文楷体" w:hAnsi="华文楷体" w:hint="eastAsia"/>
        <w:sz w:val="21"/>
      </w:rPr>
      <w:t xml:space="preserve">                        </w:t>
    </w:r>
    <w:r w:rsidR="00AB0797">
      <w:rPr>
        <w:rFonts w:ascii="华文楷体" w:eastAsia="华文楷体" w:hAnsi="华文楷体" w:hint="eastAsia"/>
        <w:sz w:val="21"/>
      </w:rPr>
      <w:t xml:space="preserve">                              </w:t>
    </w:r>
    <w:r w:rsidR="00AB0797">
      <w:rPr>
        <w:rFonts w:ascii="华文楷体" w:eastAsia="华文楷体" w:hAnsi="华文楷体" w:hint="eastAsia"/>
        <w:b/>
        <w:sz w:val="21"/>
      </w:rPr>
      <w:t>预科教育学院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2591F"/>
    <w:multiLevelType w:val="hybridMultilevel"/>
    <w:tmpl w:val="AC42E81E"/>
    <w:lvl w:ilvl="0" w:tplc="714013C4">
      <w:start w:val="1"/>
      <w:numFmt w:val="japaneseCounting"/>
      <w:lvlText w:val="%1、"/>
      <w:lvlJc w:val="left"/>
      <w:pPr>
        <w:ind w:left="10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60" w:hanging="420"/>
      </w:pPr>
    </w:lvl>
    <w:lvl w:ilvl="2" w:tplc="0409001B" w:tentative="1">
      <w:start w:val="1"/>
      <w:numFmt w:val="lowerRoman"/>
      <w:lvlText w:val="%3."/>
      <w:lvlJc w:val="right"/>
      <w:pPr>
        <w:ind w:left="1580" w:hanging="420"/>
      </w:pPr>
    </w:lvl>
    <w:lvl w:ilvl="3" w:tplc="0409000F" w:tentative="1">
      <w:start w:val="1"/>
      <w:numFmt w:val="decimal"/>
      <w:lvlText w:val="%4."/>
      <w:lvlJc w:val="left"/>
      <w:pPr>
        <w:ind w:left="2000" w:hanging="420"/>
      </w:pPr>
    </w:lvl>
    <w:lvl w:ilvl="4" w:tplc="04090019" w:tentative="1">
      <w:start w:val="1"/>
      <w:numFmt w:val="lowerLetter"/>
      <w:lvlText w:val="%5)"/>
      <w:lvlJc w:val="left"/>
      <w:pPr>
        <w:ind w:left="2420" w:hanging="420"/>
      </w:pPr>
    </w:lvl>
    <w:lvl w:ilvl="5" w:tplc="0409001B" w:tentative="1">
      <w:start w:val="1"/>
      <w:numFmt w:val="lowerRoman"/>
      <w:lvlText w:val="%6."/>
      <w:lvlJc w:val="right"/>
      <w:pPr>
        <w:ind w:left="2840" w:hanging="420"/>
      </w:pPr>
    </w:lvl>
    <w:lvl w:ilvl="6" w:tplc="0409000F" w:tentative="1">
      <w:start w:val="1"/>
      <w:numFmt w:val="decimal"/>
      <w:lvlText w:val="%7."/>
      <w:lvlJc w:val="left"/>
      <w:pPr>
        <w:ind w:left="3260" w:hanging="420"/>
      </w:pPr>
    </w:lvl>
    <w:lvl w:ilvl="7" w:tplc="04090019" w:tentative="1">
      <w:start w:val="1"/>
      <w:numFmt w:val="lowerLetter"/>
      <w:lvlText w:val="%8)"/>
      <w:lvlJc w:val="left"/>
      <w:pPr>
        <w:ind w:left="3680" w:hanging="420"/>
      </w:pPr>
    </w:lvl>
    <w:lvl w:ilvl="8" w:tplc="0409001B" w:tentative="1">
      <w:start w:val="1"/>
      <w:numFmt w:val="lowerRoman"/>
      <w:lvlText w:val="%9."/>
      <w:lvlJc w:val="right"/>
      <w:pPr>
        <w:ind w:left="4100" w:hanging="420"/>
      </w:pPr>
    </w:lvl>
  </w:abstractNum>
  <w:abstractNum w:abstractNumId="1">
    <w:nsid w:val="57DE0C14"/>
    <w:multiLevelType w:val="singleLevel"/>
    <w:tmpl w:val="57DE0C14"/>
    <w:lvl w:ilvl="0">
      <w:start w:val="1"/>
      <w:numFmt w:val="chineseCounting"/>
      <w:suff w:val="nothing"/>
      <w:lvlText w:val="%1、"/>
      <w:lvlJc w:val="left"/>
    </w:lvl>
  </w:abstractNum>
  <w:abstractNum w:abstractNumId="2">
    <w:nsid w:val="57DE0D8B"/>
    <w:multiLevelType w:val="singleLevel"/>
    <w:tmpl w:val="57DE0D8B"/>
    <w:lvl w:ilvl="0">
      <w:start w:val="1"/>
      <w:numFmt w:val="decimal"/>
      <w:suff w:val="nothing"/>
      <w:lvlText w:val="%1、"/>
      <w:lvlJc w:val="left"/>
    </w:lvl>
  </w:abstractNum>
  <w:abstractNum w:abstractNumId="3">
    <w:nsid w:val="58D35D0E"/>
    <w:multiLevelType w:val="hybridMultilevel"/>
    <w:tmpl w:val="36D031E8"/>
    <w:lvl w:ilvl="0" w:tplc="0A1E7C4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F4058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EC172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06B3F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7D4D36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DE7DC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A4B5E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4A4314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16116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B0D0666"/>
    <w:multiLevelType w:val="singleLevel"/>
    <w:tmpl w:val="5B0D0666"/>
    <w:lvl w:ilvl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336"/>
    <w:rsid w:val="000122BB"/>
    <w:rsid w:val="00023336"/>
    <w:rsid w:val="000639F1"/>
    <w:rsid w:val="00066281"/>
    <w:rsid w:val="00081E96"/>
    <w:rsid w:val="000C3C69"/>
    <w:rsid w:val="000F4B26"/>
    <w:rsid w:val="0012290C"/>
    <w:rsid w:val="001716CC"/>
    <w:rsid w:val="00173913"/>
    <w:rsid w:val="001A7080"/>
    <w:rsid w:val="001D54C1"/>
    <w:rsid w:val="001F0B6D"/>
    <w:rsid w:val="002074CF"/>
    <w:rsid w:val="002200DA"/>
    <w:rsid w:val="00233EAB"/>
    <w:rsid w:val="00242604"/>
    <w:rsid w:val="00246203"/>
    <w:rsid w:val="00246BCB"/>
    <w:rsid w:val="0025234E"/>
    <w:rsid w:val="00257BCE"/>
    <w:rsid w:val="002C4A07"/>
    <w:rsid w:val="002D0013"/>
    <w:rsid w:val="002D6B6F"/>
    <w:rsid w:val="00345FDB"/>
    <w:rsid w:val="00387832"/>
    <w:rsid w:val="0041375A"/>
    <w:rsid w:val="004717D0"/>
    <w:rsid w:val="004967B8"/>
    <w:rsid w:val="00551455"/>
    <w:rsid w:val="00574A3F"/>
    <w:rsid w:val="00592D9B"/>
    <w:rsid w:val="00594E61"/>
    <w:rsid w:val="005C2149"/>
    <w:rsid w:val="005D0E8D"/>
    <w:rsid w:val="005E0197"/>
    <w:rsid w:val="00687F94"/>
    <w:rsid w:val="006C4322"/>
    <w:rsid w:val="006E7F96"/>
    <w:rsid w:val="006F60D8"/>
    <w:rsid w:val="007056EF"/>
    <w:rsid w:val="007210AD"/>
    <w:rsid w:val="007423BD"/>
    <w:rsid w:val="007478A5"/>
    <w:rsid w:val="0078061A"/>
    <w:rsid w:val="00785833"/>
    <w:rsid w:val="00832A85"/>
    <w:rsid w:val="00852FC7"/>
    <w:rsid w:val="009C442F"/>
    <w:rsid w:val="009D32FE"/>
    <w:rsid w:val="009D5967"/>
    <w:rsid w:val="00A245EB"/>
    <w:rsid w:val="00A53DEA"/>
    <w:rsid w:val="00A62EC9"/>
    <w:rsid w:val="00A72E96"/>
    <w:rsid w:val="00AA426D"/>
    <w:rsid w:val="00AA5BB4"/>
    <w:rsid w:val="00AB0797"/>
    <w:rsid w:val="00AE17CB"/>
    <w:rsid w:val="00B07571"/>
    <w:rsid w:val="00B23E86"/>
    <w:rsid w:val="00B241C5"/>
    <w:rsid w:val="00B54302"/>
    <w:rsid w:val="00B71657"/>
    <w:rsid w:val="00C2496A"/>
    <w:rsid w:val="00D41D93"/>
    <w:rsid w:val="00D5401D"/>
    <w:rsid w:val="00D57767"/>
    <w:rsid w:val="00D7043A"/>
    <w:rsid w:val="00D808FB"/>
    <w:rsid w:val="00DF2D99"/>
    <w:rsid w:val="00DF2F5C"/>
    <w:rsid w:val="00E06D28"/>
    <w:rsid w:val="00E556D7"/>
    <w:rsid w:val="00E60262"/>
    <w:rsid w:val="00E75C00"/>
    <w:rsid w:val="00EA167E"/>
    <w:rsid w:val="00EB4A19"/>
    <w:rsid w:val="00EF1F14"/>
    <w:rsid w:val="00F854D0"/>
    <w:rsid w:val="00FB3563"/>
    <w:rsid w:val="00FE31A5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1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33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23336"/>
    <w:rPr>
      <w:rFonts w:ascii="Calibri" w:eastAsia="宋体" w:hAnsi="Calibri" w:cs="Times New Roman"/>
      <w:sz w:val="18"/>
      <w:szCs w:val="18"/>
    </w:rPr>
  </w:style>
  <w:style w:type="paragraph" w:styleId="a4">
    <w:name w:val="Balloon Text"/>
    <w:basedOn w:val="a"/>
    <w:link w:val="Char0"/>
    <w:uiPriority w:val="99"/>
    <w:semiHidden/>
    <w:unhideWhenUsed/>
    <w:rsid w:val="00023336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023336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A5BB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A5BB4"/>
    <w:rPr>
      <w:sz w:val="18"/>
      <w:szCs w:val="18"/>
    </w:rPr>
  </w:style>
  <w:style w:type="paragraph" w:styleId="a6">
    <w:name w:val="Normal (Web)"/>
    <w:basedOn w:val="a"/>
    <w:uiPriority w:val="99"/>
    <w:rsid w:val="005C2149"/>
    <w:pPr>
      <w:widowControl/>
      <w:jc w:val="left"/>
    </w:pPr>
    <w:rPr>
      <w:rFonts w:ascii="宋体" w:hAnsi="宋体" w:cs="宋体"/>
      <w:kern w:val="0"/>
      <w:sz w:val="24"/>
    </w:rPr>
  </w:style>
  <w:style w:type="paragraph" w:customStyle="1" w:styleId="Default">
    <w:name w:val="Default"/>
    <w:rsid w:val="005C2149"/>
    <w:pPr>
      <w:widowControl w:val="0"/>
      <w:autoSpaceDE w:val="0"/>
      <w:autoSpaceDN w:val="0"/>
      <w:adjustRightInd w:val="0"/>
    </w:pPr>
    <w:rPr>
      <w:rFonts w:ascii="FZXiaoBiaoSong-B05S" w:eastAsia="FZXiaoBiaoSong-B05S" w:hAnsi="Calibri" w:cs="FZXiaoBiaoSong-B05S"/>
      <w:color w:val="000000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D808FB"/>
    <w:pPr>
      <w:widowControl/>
      <w:ind w:firstLineChars="200" w:firstLine="420"/>
      <w:jc w:val="left"/>
    </w:pPr>
    <w:rPr>
      <w:rFonts w:ascii="宋体" w:hAnsi="宋体" w:cs="宋体"/>
      <w:kern w:val="0"/>
      <w:sz w:val="24"/>
    </w:rPr>
  </w:style>
  <w:style w:type="paragraph" w:customStyle="1" w:styleId="1">
    <w:name w:val="列出段落1"/>
    <w:basedOn w:val="a"/>
    <w:rsid w:val="007210AD"/>
    <w:pPr>
      <w:ind w:firstLineChars="200" w:firstLine="420"/>
    </w:pPr>
    <w:rPr>
      <w:rFonts w:ascii="Calibri" w:hAnsi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1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33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23336"/>
    <w:rPr>
      <w:rFonts w:ascii="Calibri" w:eastAsia="宋体" w:hAnsi="Calibri" w:cs="Times New Roman"/>
      <w:sz w:val="18"/>
      <w:szCs w:val="18"/>
    </w:rPr>
  </w:style>
  <w:style w:type="paragraph" w:styleId="a4">
    <w:name w:val="Balloon Text"/>
    <w:basedOn w:val="a"/>
    <w:link w:val="Char0"/>
    <w:uiPriority w:val="99"/>
    <w:semiHidden/>
    <w:unhideWhenUsed/>
    <w:rsid w:val="00023336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023336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A5BB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A5BB4"/>
    <w:rPr>
      <w:sz w:val="18"/>
      <w:szCs w:val="18"/>
    </w:rPr>
  </w:style>
  <w:style w:type="paragraph" w:styleId="a6">
    <w:name w:val="Normal (Web)"/>
    <w:basedOn w:val="a"/>
    <w:uiPriority w:val="99"/>
    <w:rsid w:val="005C2149"/>
    <w:pPr>
      <w:widowControl/>
      <w:jc w:val="left"/>
    </w:pPr>
    <w:rPr>
      <w:rFonts w:ascii="宋体" w:hAnsi="宋体" w:cs="宋体"/>
      <w:kern w:val="0"/>
      <w:sz w:val="24"/>
    </w:rPr>
  </w:style>
  <w:style w:type="paragraph" w:customStyle="1" w:styleId="Default">
    <w:name w:val="Default"/>
    <w:rsid w:val="005C2149"/>
    <w:pPr>
      <w:widowControl w:val="0"/>
      <w:autoSpaceDE w:val="0"/>
      <w:autoSpaceDN w:val="0"/>
      <w:adjustRightInd w:val="0"/>
    </w:pPr>
    <w:rPr>
      <w:rFonts w:ascii="FZXiaoBiaoSong-B05S" w:eastAsia="FZXiaoBiaoSong-B05S" w:hAnsi="Calibri" w:cs="FZXiaoBiaoSong-B05S"/>
      <w:color w:val="000000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D808FB"/>
    <w:pPr>
      <w:widowControl/>
      <w:ind w:firstLineChars="200" w:firstLine="420"/>
      <w:jc w:val="left"/>
    </w:pPr>
    <w:rPr>
      <w:rFonts w:ascii="宋体" w:hAnsi="宋体" w:cs="宋体"/>
      <w:kern w:val="0"/>
      <w:sz w:val="24"/>
    </w:rPr>
  </w:style>
  <w:style w:type="paragraph" w:customStyle="1" w:styleId="1">
    <w:name w:val="列出段落1"/>
    <w:basedOn w:val="a"/>
    <w:rsid w:val="007210AD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19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5847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8348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7997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3230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6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春燕</dc:creator>
  <cp:lastModifiedBy>邓小林</cp:lastModifiedBy>
  <cp:revision>6</cp:revision>
  <cp:lastPrinted>2019-04-22T01:22:00Z</cp:lastPrinted>
  <dcterms:created xsi:type="dcterms:W3CDTF">2019-04-19T08:56:00Z</dcterms:created>
  <dcterms:modified xsi:type="dcterms:W3CDTF">2019-04-22T01:50:00Z</dcterms:modified>
</cp:coreProperties>
</file>